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45F" w:rsidRDefault="0009045F" w:rsidP="0009045F">
      <w:pPr>
        <w:jc w:val="center"/>
        <w:rPr>
          <w:rFonts w:ascii="Georgia" w:hAnsi="Georgia"/>
        </w:rPr>
      </w:pPr>
      <w:r>
        <w:rPr>
          <w:rFonts w:ascii="Georgia" w:hAnsi="Georgia"/>
        </w:rPr>
        <w:t xml:space="preserve">A.   </w:t>
      </w:r>
      <w:r w:rsidRPr="0009045F">
        <w:rPr>
          <w:rFonts w:ascii="Georgia" w:hAnsi="Georgia"/>
          <w:u w:val="single"/>
        </w:rPr>
        <w:t>CHARTER RIGHTS, CONSCIENCE AND EXPRESSION</w:t>
      </w:r>
    </w:p>
    <w:p w:rsidR="0009045F" w:rsidRDefault="0009045F" w:rsidP="00CB593A">
      <w:pPr>
        <w:rPr>
          <w:rFonts w:ascii="Georgia" w:hAnsi="Georgia"/>
        </w:rPr>
      </w:pPr>
    </w:p>
    <w:p w:rsidR="0009045F" w:rsidRDefault="0009045F" w:rsidP="00CB593A">
      <w:pPr>
        <w:rPr>
          <w:rFonts w:ascii="Georgia" w:hAnsi="Georgia"/>
        </w:rPr>
      </w:pPr>
    </w:p>
    <w:p w:rsidR="00CB593A" w:rsidRPr="00CB593A" w:rsidRDefault="00CB593A" w:rsidP="00CB593A">
      <w:pPr>
        <w:rPr>
          <w:rFonts w:ascii="Georgia" w:hAnsi="Georgia"/>
        </w:rPr>
      </w:pPr>
      <w:r w:rsidRPr="00CB593A">
        <w:rPr>
          <w:rFonts w:ascii="Georgia" w:hAnsi="Georgia"/>
        </w:rPr>
        <w:t>The Constitution Act of 1982, the Canadian Charter of Rights and Freedoms, sets out  “Fundamental Freedoms”.  </w:t>
      </w:r>
    </w:p>
    <w:p w:rsidR="00CB593A" w:rsidRPr="00CB593A" w:rsidRDefault="00CB593A" w:rsidP="00CB593A">
      <w:pPr>
        <w:rPr>
          <w:rFonts w:ascii="Georgia" w:hAnsi="Georgia"/>
        </w:rPr>
      </w:pPr>
    </w:p>
    <w:p w:rsidR="00CB593A" w:rsidRPr="00CB593A" w:rsidRDefault="00CB593A" w:rsidP="00CB593A">
      <w:pPr>
        <w:rPr>
          <w:rFonts w:ascii="Georgia" w:hAnsi="Georgia"/>
        </w:rPr>
      </w:pPr>
      <w:r w:rsidRPr="00CB593A">
        <w:rPr>
          <w:rFonts w:ascii="Georgia" w:hAnsi="Georgia"/>
        </w:rPr>
        <w:t>Section 2 of the Act says:</w:t>
      </w:r>
    </w:p>
    <w:p w:rsidR="00CB593A" w:rsidRPr="00CB593A" w:rsidRDefault="00CB593A" w:rsidP="00CB593A">
      <w:pPr>
        <w:rPr>
          <w:rFonts w:ascii="Georgia" w:hAnsi="Georgia"/>
        </w:rPr>
      </w:pPr>
    </w:p>
    <w:p w:rsidR="00CB593A" w:rsidRPr="00CB593A" w:rsidRDefault="00CB593A" w:rsidP="00CB593A">
      <w:pPr>
        <w:spacing w:before="168" w:after="120"/>
        <w:rPr>
          <w:rFonts w:ascii="Georgia" w:hAnsi="Georgia"/>
          <w:i/>
          <w:iCs/>
        </w:rPr>
      </w:pPr>
      <w:r w:rsidRPr="00CB593A">
        <w:rPr>
          <w:rFonts w:ascii="Georgia" w:hAnsi="Georgia"/>
          <w:i/>
          <w:iCs/>
        </w:rPr>
        <w:t>Everyone has the following fundamental freedoms:</w:t>
      </w:r>
    </w:p>
    <w:p w:rsidR="00CB593A" w:rsidRPr="00CB593A" w:rsidRDefault="00CB593A" w:rsidP="00CB593A">
      <w:pPr>
        <w:spacing w:before="168" w:after="120"/>
        <w:ind w:left="360"/>
        <w:rPr>
          <w:rFonts w:ascii="Georgia" w:hAnsi="Georgia"/>
          <w:i/>
          <w:iCs/>
        </w:rPr>
      </w:pPr>
      <w:r w:rsidRPr="00CB593A">
        <w:rPr>
          <w:rFonts w:ascii="Georgia" w:hAnsi="Georgia"/>
          <w:i/>
          <w:iCs/>
        </w:rPr>
        <w:t xml:space="preserve">(a) freedom of </w:t>
      </w:r>
      <w:r w:rsidRPr="00CB593A">
        <w:rPr>
          <w:rFonts w:ascii="Georgia" w:hAnsi="Georgia"/>
        </w:rPr>
        <w:t xml:space="preserve">conscience </w:t>
      </w:r>
      <w:r w:rsidRPr="00CB593A">
        <w:rPr>
          <w:rFonts w:ascii="Georgia" w:hAnsi="Georgia"/>
          <w:i/>
          <w:iCs/>
        </w:rPr>
        <w:t>and religion;</w:t>
      </w:r>
    </w:p>
    <w:p w:rsidR="00CB593A" w:rsidRPr="00CB593A" w:rsidRDefault="00CB593A" w:rsidP="00CB593A">
      <w:pPr>
        <w:spacing w:before="168" w:after="120"/>
        <w:ind w:left="360"/>
        <w:rPr>
          <w:rFonts w:ascii="Georgia" w:hAnsi="Georgia"/>
          <w:iCs/>
        </w:rPr>
      </w:pPr>
      <w:r w:rsidRPr="00CB593A">
        <w:rPr>
          <w:rFonts w:ascii="Georgia" w:hAnsi="Georgia"/>
          <w:i/>
          <w:iCs/>
        </w:rPr>
        <w:t xml:space="preserve">(b) freedom of thought, belief, opinion and </w:t>
      </w:r>
      <w:r w:rsidRPr="00CB593A">
        <w:rPr>
          <w:rFonts w:ascii="Georgia" w:hAnsi="Georgia"/>
        </w:rPr>
        <w:t>expression</w:t>
      </w:r>
      <w:r w:rsidRPr="00CB593A">
        <w:rPr>
          <w:rFonts w:ascii="Georgia" w:hAnsi="Georgia"/>
          <w:i/>
          <w:iCs/>
        </w:rPr>
        <w:t>, including freedom of the press and other media of communication;</w:t>
      </w:r>
    </w:p>
    <w:p w:rsidR="00CB593A" w:rsidRPr="00CB593A" w:rsidRDefault="00CB593A" w:rsidP="00CB593A">
      <w:pPr>
        <w:spacing w:before="168" w:after="120"/>
        <w:ind w:left="360"/>
        <w:rPr>
          <w:rFonts w:ascii="Georgia" w:hAnsi="Georgia"/>
          <w:iCs/>
        </w:rPr>
      </w:pPr>
    </w:p>
    <w:p w:rsidR="0009045F" w:rsidRDefault="0009045F" w:rsidP="0009045F">
      <w:pPr>
        <w:pStyle w:val="PlainText"/>
        <w:jc w:val="center"/>
        <w:rPr>
          <w:rFonts w:ascii="Georgia" w:hAnsi="Georgia"/>
          <w:sz w:val="22"/>
          <w:szCs w:val="22"/>
        </w:rPr>
      </w:pPr>
      <w:r>
        <w:rPr>
          <w:rFonts w:ascii="Georgia" w:hAnsi="Georgia"/>
          <w:sz w:val="22"/>
          <w:szCs w:val="22"/>
        </w:rPr>
        <w:t xml:space="preserve">B.  THE OAKES TEST MUST BE MET IF </w:t>
      </w:r>
    </w:p>
    <w:p w:rsidR="0009045F" w:rsidRPr="0009045F" w:rsidRDefault="0009045F" w:rsidP="0009045F">
      <w:pPr>
        <w:pStyle w:val="PlainText"/>
        <w:jc w:val="center"/>
        <w:rPr>
          <w:rFonts w:ascii="Georgia" w:hAnsi="Georgia"/>
          <w:sz w:val="22"/>
          <w:szCs w:val="22"/>
          <w:u w:val="single"/>
        </w:rPr>
      </w:pPr>
      <w:r w:rsidRPr="0009045F">
        <w:rPr>
          <w:rFonts w:ascii="Georgia" w:hAnsi="Georgia"/>
          <w:sz w:val="22"/>
          <w:szCs w:val="22"/>
        </w:rPr>
        <w:t>THE CHARTER RIGHTS OF THE INDIVIDUAL</w:t>
      </w:r>
      <w:r w:rsidRPr="0009045F">
        <w:rPr>
          <w:rFonts w:ascii="Georgia" w:hAnsi="Georgia"/>
          <w:sz w:val="22"/>
          <w:szCs w:val="22"/>
          <w:u w:val="single"/>
        </w:rPr>
        <w:t xml:space="preserve"> </w:t>
      </w:r>
    </w:p>
    <w:p w:rsidR="0009045F" w:rsidRPr="0009045F" w:rsidRDefault="0009045F" w:rsidP="0009045F">
      <w:pPr>
        <w:pStyle w:val="PlainText"/>
        <w:jc w:val="center"/>
        <w:rPr>
          <w:rFonts w:ascii="Georgia" w:hAnsi="Georgia"/>
          <w:sz w:val="22"/>
          <w:szCs w:val="22"/>
          <w:u w:val="single"/>
        </w:rPr>
      </w:pPr>
      <w:r w:rsidRPr="0009045F">
        <w:rPr>
          <w:rFonts w:ascii="Georgia" w:hAnsi="Georgia"/>
          <w:sz w:val="22"/>
          <w:szCs w:val="22"/>
          <w:u w:val="single"/>
        </w:rPr>
        <w:t>ARE TO BE EXTINGUISHED</w:t>
      </w:r>
    </w:p>
    <w:p w:rsidR="0009045F" w:rsidRDefault="0009045F" w:rsidP="00CB593A">
      <w:pPr>
        <w:pStyle w:val="PlainText"/>
        <w:rPr>
          <w:rFonts w:ascii="Georgia" w:hAnsi="Georgia"/>
          <w:sz w:val="22"/>
          <w:szCs w:val="22"/>
        </w:rPr>
      </w:pPr>
    </w:p>
    <w:p w:rsidR="00CB593A" w:rsidRDefault="00CB593A" w:rsidP="00CB593A">
      <w:pPr>
        <w:pStyle w:val="PlainText"/>
        <w:rPr>
          <w:rFonts w:ascii="Georgia" w:hAnsi="Georgia"/>
          <w:sz w:val="22"/>
          <w:szCs w:val="22"/>
        </w:rPr>
      </w:pPr>
      <w:r>
        <w:rPr>
          <w:rFonts w:ascii="Georgia" w:hAnsi="Georgia"/>
          <w:sz w:val="22"/>
          <w:szCs w:val="22"/>
        </w:rPr>
        <w:t xml:space="preserve">It is established through common law that the Government has to meet the criteria of the "Oakes Test" </w:t>
      </w:r>
      <w:r w:rsidR="0009045F">
        <w:rPr>
          <w:rFonts w:ascii="Georgia" w:hAnsi="Georgia"/>
          <w:sz w:val="22"/>
          <w:szCs w:val="22"/>
        </w:rPr>
        <w:t>in order to override a Charter Right.</w:t>
      </w:r>
    </w:p>
    <w:p w:rsidR="00CB593A" w:rsidRPr="00CB593A" w:rsidRDefault="00CB593A" w:rsidP="00CB593A">
      <w:pPr>
        <w:pStyle w:val="PlainText"/>
        <w:rPr>
          <w:rFonts w:ascii="Georgia" w:hAnsi="Georgia"/>
          <w:sz w:val="22"/>
          <w:szCs w:val="22"/>
        </w:rPr>
      </w:pPr>
    </w:p>
    <w:p w:rsidR="00CB593A" w:rsidRPr="00CB593A" w:rsidRDefault="00CB593A" w:rsidP="00CB593A">
      <w:pPr>
        <w:pStyle w:val="PlainText"/>
        <w:rPr>
          <w:rFonts w:ascii="Georgia" w:hAnsi="Georgia"/>
          <w:sz w:val="22"/>
          <w:szCs w:val="22"/>
        </w:rPr>
      </w:pPr>
      <w:r w:rsidRPr="00CB593A">
        <w:rPr>
          <w:rFonts w:ascii="Georgia" w:hAnsi="Georgia"/>
          <w:sz w:val="22"/>
          <w:szCs w:val="22"/>
        </w:rPr>
        <w:t>Section 1 of the Charter can be used to override charter rights, if the good of the larger society is more important than the individual right and freedom.     BUT there are tests that must be passed, in order to allow an override.</w:t>
      </w:r>
    </w:p>
    <w:p w:rsidR="00CB593A" w:rsidRPr="00CB593A" w:rsidRDefault="00CB593A" w:rsidP="00CB593A">
      <w:pPr>
        <w:pStyle w:val="PlainText"/>
        <w:rPr>
          <w:rFonts w:ascii="Georgia" w:hAnsi="Georgia"/>
          <w:sz w:val="22"/>
          <w:szCs w:val="22"/>
        </w:rPr>
      </w:pPr>
      <w:r w:rsidRPr="00CB593A">
        <w:rPr>
          <w:rFonts w:ascii="Georgia" w:hAnsi="Georgia"/>
          <w:sz w:val="22"/>
          <w:szCs w:val="22"/>
        </w:rPr>
        <w:t xml:space="preserve"> </w:t>
      </w:r>
    </w:p>
    <w:p w:rsidR="00CB593A" w:rsidRPr="0009045F" w:rsidRDefault="00CB593A" w:rsidP="00CB593A">
      <w:pPr>
        <w:pStyle w:val="PlainText"/>
        <w:rPr>
          <w:rFonts w:ascii="Georgia" w:hAnsi="Georgia"/>
          <w:b/>
          <w:sz w:val="22"/>
          <w:szCs w:val="22"/>
          <w:u w:val="single"/>
        </w:rPr>
      </w:pPr>
      <w:r w:rsidRPr="0009045F">
        <w:rPr>
          <w:rFonts w:ascii="Georgia" w:hAnsi="Georgia"/>
          <w:b/>
          <w:sz w:val="22"/>
          <w:szCs w:val="22"/>
          <w:u w:val="single"/>
        </w:rPr>
        <w:t xml:space="preserve">THE OAKES TEST </w:t>
      </w:r>
    </w:p>
    <w:p w:rsidR="00CB593A" w:rsidRPr="00CB593A" w:rsidRDefault="00CB593A" w:rsidP="00CB593A">
      <w:pPr>
        <w:pStyle w:val="PlainText"/>
        <w:rPr>
          <w:rFonts w:ascii="Georgia" w:hAnsi="Georgia"/>
          <w:sz w:val="22"/>
          <w:szCs w:val="22"/>
        </w:rPr>
      </w:pPr>
      <w:r w:rsidRPr="00CB593A">
        <w:rPr>
          <w:rFonts w:ascii="Georgia" w:hAnsi="Georgia"/>
          <w:sz w:val="22"/>
          <w:szCs w:val="22"/>
        </w:rPr>
        <w:t xml:space="preserve"> </w:t>
      </w:r>
    </w:p>
    <w:p w:rsidR="00CB593A" w:rsidRDefault="00CB593A" w:rsidP="00CB593A">
      <w:pPr>
        <w:pStyle w:val="PlainText"/>
        <w:rPr>
          <w:rFonts w:ascii="Georgia" w:hAnsi="Georgia"/>
          <w:sz w:val="22"/>
          <w:szCs w:val="22"/>
        </w:rPr>
      </w:pPr>
      <w:r w:rsidRPr="00CB593A">
        <w:rPr>
          <w:rFonts w:ascii="Georgia" w:hAnsi="Georgia"/>
          <w:sz w:val="22"/>
          <w:szCs w:val="22"/>
        </w:rPr>
        <w:t xml:space="preserve">Is there a “pressing and substantial” concern such that I must </w:t>
      </w:r>
      <w:r w:rsidR="0009045F">
        <w:rPr>
          <w:rFonts w:ascii="Georgia" w:hAnsi="Georgia"/>
          <w:sz w:val="22"/>
          <w:szCs w:val="22"/>
        </w:rPr>
        <w:t>give up my Charter Right to the fundamental freedoms of conscience and expression?</w:t>
      </w:r>
    </w:p>
    <w:p w:rsidR="0009045F" w:rsidRPr="00CB593A" w:rsidRDefault="0009045F" w:rsidP="00CB593A">
      <w:pPr>
        <w:pStyle w:val="PlainText"/>
        <w:rPr>
          <w:rFonts w:ascii="Georgia" w:hAnsi="Georgia"/>
          <w:sz w:val="22"/>
          <w:szCs w:val="22"/>
        </w:rPr>
      </w:pPr>
    </w:p>
    <w:p w:rsidR="00CB593A" w:rsidRPr="00CB593A" w:rsidRDefault="00CB593A" w:rsidP="00CB593A">
      <w:pPr>
        <w:pStyle w:val="PlainText"/>
        <w:rPr>
          <w:rFonts w:ascii="Georgia" w:hAnsi="Georgia"/>
          <w:sz w:val="22"/>
          <w:szCs w:val="22"/>
        </w:rPr>
      </w:pPr>
      <w:r w:rsidRPr="00CB593A">
        <w:rPr>
          <w:rFonts w:ascii="Georgia" w:hAnsi="Georgia"/>
          <w:sz w:val="22"/>
          <w:szCs w:val="22"/>
        </w:rPr>
        <w:t xml:space="preserve">Is there “proportionality”?  -  The Statistics Act allows the Government to put me in jail for 3 months and fine me $500 if I do not comply with the census.  Is there “proportionality” between the sanction and the offence? (elaboration below). </w:t>
      </w:r>
    </w:p>
    <w:p w:rsidR="00CB593A" w:rsidRPr="00CB593A" w:rsidRDefault="00CB593A" w:rsidP="00CB593A">
      <w:pPr>
        <w:pStyle w:val="PlainText"/>
        <w:rPr>
          <w:rFonts w:ascii="Georgia" w:hAnsi="Georgia"/>
          <w:sz w:val="22"/>
          <w:szCs w:val="22"/>
        </w:rPr>
      </w:pPr>
      <w:r w:rsidRPr="00CB593A">
        <w:rPr>
          <w:rFonts w:ascii="Georgia" w:hAnsi="Georgia"/>
          <w:sz w:val="22"/>
          <w:szCs w:val="22"/>
        </w:rPr>
        <w:t xml:space="preserve"> </w:t>
      </w:r>
    </w:p>
    <w:p w:rsidR="00CB593A" w:rsidRPr="00CB593A" w:rsidRDefault="00842A52" w:rsidP="00CB593A">
      <w:pPr>
        <w:pStyle w:val="PlainText"/>
        <w:rPr>
          <w:rFonts w:ascii="Georgia" w:hAnsi="Georgia"/>
          <w:sz w:val="22"/>
          <w:szCs w:val="22"/>
        </w:rPr>
      </w:pPr>
      <w:hyperlink r:id="rId4" w:history="1">
        <w:r w:rsidR="00CB593A" w:rsidRPr="0009045F">
          <w:rPr>
            <w:rStyle w:val="Hyperlink"/>
            <w:rFonts w:ascii="Georgia" w:hAnsi="Georgia"/>
            <w:sz w:val="22"/>
            <w:szCs w:val="22"/>
          </w:rPr>
          <w:t>http://en.wikipedia.org/wiki/R._v._Oakes</w:t>
        </w:r>
      </w:hyperlink>
    </w:p>
    <w:p w:rsidR="00CB593A" w:rsidRPr="00CB593A" w:rsidRDefault="00CB593A" w:rsidP="00CB593A">
      <w:pPr>
        <w:pStyle w:val="PlainText"/>
        <w:rPr>
          <w:rFonts w:ascii="Georgia" w:hAnsi="Georgia"/>
          <w:sz w:val="22"/>
          <w:szCs w:val="22"/>
        </w:rPr>
      </w:pPr>
      <w:r w:rsidRPr="00CB593A">
        <w:rPr>
          <w:rFonts w:ascii="Georgia" w:hAnsi="Georgia"/>
          <w:sz w:val="22"/>
          <w:szCs w:val="22"/>
        </w:rPr>
        <w:t xml:space="preserve"> </w:t>
      </w:r>
    </w:p>
    <w:p w:rsidR="00CB593A" w:rsidRPr="0009045F" w:rsidRDefault="00CB593A" w:rsidP="0009045F">
      <w:pPr>
        <w:pStyle w:val="PlainText"/>
        <w:ind w:left="720"/>
        <w:rPr>
          <w:rFonts w:ascii="Georgia" w:hAnsi="Georgia"/>
          <w:i/>
          <w:sz w:val="22"/>
          <w:szCs w:val="22"/>
        </w:rPr>
      </w:pPr>
      <w:r w:rsidRPr="0009045F">
        <w:rPr>
          <w:rFonts w:ascii="Georgia" w:hAnsi="Georgia"/>
          <w:i/>
          <w:sz w:val="22"/>
          <w:szCs w:val="22"/>
        </w:rPr>
        <w:t>The Court presents a two step test to justify a limitation (of an individual’s Charter Rights and Freedoms) …</w:t>
      </w:r>
    </w:p>
    <w:p w:rsidR="0009045F" w:rsidRPr="0009045F" w:rsidRDefault="0009045F" w:rsidP="0009045F">
      <w:pPr>
        <w:pStyle w:val="PlainText"/>
        <w:ind w:left="720"/>
        <w:rPr>
          <w:rFonts w:ascii="Georgia" w:hAnsi="Georgia"/>
          <w:i/>
          <w:sz w:val="22"/>
          <w:szCs w:val="22"/>
        </w:rPr>
      </w:pPr>
    </w:p>
    <w:p w:rsidR="00CB593A" w:rsidRPr="0009045F" w:rsidRDefault="00CB593A" w:rsidP="0009045F">
      <w:pPr>
        <w:pStyle w:val="PlainText"/>
        <w:ind w:left="720"/>
        <w:rPr>
          <w:rFonts w:ascii="Georgia" w:hAnsi="Georgia"/>
          <w:i/>
          <w:sz w:val="22"/>
          <w:szCs w:val="22"/>
        </w:rPr>
      </w:pPr>
      <w:r w:rsidRPr="0009045F">
        <w:rPr>
          <w:rFonts w:ascii="Georgia" w:hAnsi="Georgia"/>
          <w:i/>
          <w:sz w:val="22"/>
          <w:szCs w:val="22"/>
        </w:rPr>
        <w:t xml:space="preserve"> •First, it must be “an objective related to concerns which are pressing and substantial in a free and democratic society“, and</w:t>
      </w:r>
    </w:p>
    <w:p w:rsidR="0009045F" w:rsidRPr="0009045F" w:rsidRDefault="0009045F" w:rsidP="0009045F">
      <w:pPr>
        <w:pStyle w:val="PlainText"/>
        <w:ind w:left="720"/>
        <w:rPr>
          <w:rFonts w:ascii="Georgia" w:hAnsi="Georgia"/>
          <w:i/>
          <w:sz w:val="22"/>
          <w:szCs w:val="22"/>
        </w:rPr>
      </w:pPr>
    </w:p>
    <w:p w:rsidR="00CB593A" w:rsidRPr="0009045F" w:rsidRDefault="00CB593A" w:rsidP="0009045F">
      <w:pPr>
        <w:pStyle w:val="PlainText"/>
        <w:ind w:left="720"/>
        <w:rPr>
          <w:rFonts w:ascii="Georgia" w:hAnsi="Georgia"/>
          <w:i/>
          <w:sz w:val="22"/>
          <w:szCs w:val="22"/>
        </w:rPr>
      </w:pPr>
      <w:r w:rsidRPr="0009045F">
        <w:rPr>
          <w:rFonts w:ascii="Georgia" w:hAnsi="Georgia"/>
          <w:i/>
          <w:sz w:val="22"/>
          <w:szCs w:val="22"/>
        </w:rPr>
        <w:t xml:space="preserve"> •second it must be shown “that the means chosen (3 months in jail and a fine of $500) are reasonable and demonstrably justified“. </w:t>
      </w:r>
    </w:p>
    <w:p w:rsidR="00CB593A" w:rsidRPr="0009045F" w:rsidRDefault="00CB593A" w:rsidP="0009045F">
      <w:pPr>
        <w:pStyle w:val="PlainText"/>
        <w:ind w:left="720"/>
        <w:rPr>
          <w:rFonts w:ascii="Georgia" w:hAnsi="Georgia"/>
          <w:i/>
          <w:sz w:val="22"/>
          <w:szCs w:val="22"/>
        </w:rPr>
      </w:pPr>
      <w:r w:rsidRPr="0009045F">
        <w:rPr>
          <w:rFonts w:ascii="Georgia" w:hAnsi="Georgia"/>
          <w:i/>
          <w:sz w:val="22"/>
          <w:szCs w:val="22"/>
        </w:rPr>
        <w:t xml:space="preserve"> </w:t>
      </w:r>
    </w:p>
    <w:p w:rsidR="00CB593A" w:rsidRPr="0009045F" w:rsidRDefault="00CB593A" w:rsidP="0009045F">
      <w:pPr>
        <w:pStyle w:val="PlainText"/>
        <w:ind w:left="720"/>
        <w:rPr>
          <w:rFonts w:ascii="Georgia" w:hAnsi="Georgia"/>
          <w:i/>
          <w:sz w:val="22"/>
          <w:szCs w:val="22"/>
        </w:rPr>
      </w:pPr>
      <w:r w:rsidRPr="0009045F">
        <w:rPr>
          <w:rFonts w:ascii="Georgia" w:hAnsi="Georgia"/>
          <w:i/>
          <w:sz w:val="22"/>
          <w:szCs w:val="22"/>
        </w:rPr>
        <w:t xml:space="preserve"> </w:t>
      </w:r>
    </w:p>
    <w:p w:rsidR="00CB593A" w:rsidRPr="0009045F" w:rsidRDefault="00CB593A" w:rsidP="0009045F">
      <w:pPr>
        <w:pStyle w:val="PlainText"/>
        <w:ind w:left="720"/>
        <w:rPr>
          <w:rFonts w:ascii="Georgia" w:hAnsi="Georgia"/>
          <w:i/>
          <w:sz w:val="22"/>
          <w:szCs w:val="22"/>
        </w:rPr>
      </w:pPr>
      <w:r w:rsidRPr="0009045F">
        <w:rPr>
          <w:rFonts w:ascii="Georgia" w:hAnsi="Georgia"/>
          <w:i/>
          <w:sz w:val="22"/>
          <w:szCs w:val="22"/>
        </w:rPr>
        <w:t>The second part is described as a “proportionality test” which requires the invoking party to show:</w:t>
      </w:r>
    </w:p>
    <w:p w:rsidR="0009045F" w:rsidRPr="0009045F" w:rsidRDefault="00CB593A" w:rsidP="0009045F">
      <w:pPr>
        <w:pStyle w:val="PlainText"/>
        <w:ind w:left="720"/>
        <w:rPr>
          <w:rFonts w:ascii="Georgia" w:hAnsi="Georgia"/>
          <w:i/>
          <w:sz w:val="22"/>
          <w:szCs w:val="22"/>
        </w:rPr>
      </w:pPr>
      <w:r w:rsidRPr="0009045F">
        <w:rPr>
          <w:rFonts w:ascii="Georgia" w:hAnsi="Georgia"/>
          <w:i/>
          <w:sz w:val="22"/>
          <w:szCs w:val="22"/>
        </w:rPr>
        <w:lastRenderedPageBreak/>
        <w:t xml:space="preserve"> •</w:t>
      </w:r>
      <w:r w:rsidR="0009045F" w:rsidRPr="0009045F">
        <w:rPr>
          <w:rFonts w:ascii="Georgia" w:hAnsi="Georgia"/>
          <w:i/>
          <w:sz w:val="22"/>
          <w:szCs w:val="22"/>
        </w:rPr>
        <w:t xml:space="preserve">  </w:t>
      </w:r>
      <w:r w:rsidRPr="0009045F">
        <w:rPr>
          <w:rFonts w:ascii="Georgia" w:hAnsi="Georgia"/>
          <w:i/>
          <w:sz w:val="22"/>
          <w:szCs w:val="22"/>
        </w:rPr>
        <w:t>First, the measures adopted must be carefully designed to achieve the objective in question. They must not be arbitrary, unfair or based on irrational considerations. In short, they must be rationally connected to the objective.</w:t>
      </w:r>
    </w:p>
    <w:p w:rsidR="0009045F" w:rsidRPr="0009045F" w:rsidRDefault="0009045F" w:rsidP="0009045F">
      <w:pPr>
        <w:pStyle w:val="PlainText"/>
        <w:ind w:left="720"/>
        <w:rPr>
          <w:rFonts w:ascii="Georgia" w:hAnsi="Georgia"/>
          <w:i/>
          <w:sz w:val="22"/>
          <w:szCs w:val="22"/>
        </w:rPr>
      </w:pPr>
    </w:p>
    <w:p w:rsidR="00CB593A" w:rsidRPr="0009045F" w:rsidRDefault="00CB593A" w:rsidP="0009045F">
      <w:pPr>
        <w:pStyle w:val="PlainText"/>
        <w:ind w:left="720"/>
        <w:rPr>
          <w:rFonts w:ascii="Georgia" w:hAnsi="Georgia"/>
          <w:i/>
          <w:sz w:val="22"/>
          <w:szCs w:val="22"/>
        </w:rPr>
      </w:pPr>
      <w:r w:rsidRPr="0009045F">
        <w:rPr>
          <w:rFonts w:ascii="Georgia" w:hAnsi="Georgia"/>
          <w:i/>
          <w:sz w:val="22"/>
          <w:szCs w:val="22"/>
        </w:rPr>
        <w:t xml:space="preserve"> •</w:t>
      </w:r>
      <w:r w:rsidR="0009045F" w:rsidRPr="0009045F">
        <w:rPr>
          <w:rFonts w:ascii="Georgia" w:hAnsi="Georgia"/>
          <w:i/>
          <w:sz w:val="22"/>
          <w:szCs w:val="22"/>
        </w:rPr>
        <w:t xml:space="preserve">  </w:t>
      </w:r>
      <w:r w:rsidRPr="0009045F">
        <w:rPr>
          <w:rFonts w:ascii="Georgia" w:hAnsi="Georgia"/>
          <w:i/>
          <w:sz w:val="22"/>
          <w:szCs w:val="22"/>
        </w:rPr>
        <w:t>Second, the means, even if rationally connected to the objective in this first sense, should impair “as little as possible” the right or freedom in question.</w:t>
      </w:r>
    </w:p>
    <w:p w:rsidR="0009045F" w:rsidRPr="0009045F" w:rsidRDefault="0009045F" w:rsidP="0009045F">
      <w:pPr>
        <w:pStyle w:val="PlainText"/>
        <w:ind w:left="720"/>
        <w:rPr>
          <w:rFonts w:ascii="Georgia" w:hAnsi="Georgia"/>
          <w:i/>
          <w:sz w:val="22"/>
          <w:szCs w:val="22"/>
        </w:rPr>
      </w:pPr>
    </w:p>
    <w:p w:rsidR="00CB593A" w:rsidRPr="0009045F" w:rsidRDefault="00CB593A" w:rsidP="0009045F">
      <w:pPr>
        <w:pStyle w:val="PlainText"/>
        <w:ind w:left="720"/>
        <w:rPr>
          <w:rFonts w:ascii="Georgia" w:hAnsi="Georgia"/>
          <w:i/>
          <w:sz w:val="22"/>
          <w:szCs w:val="22"/>
        </w:rPr>
      </w:pPr>
      <w:r w:rsidRPr="0009045F">
        <w:rPr>
          <w:rFonts w:ascii="Georgia" w:hAnsi="Georgia"/>
          <w:i/>
          <w:sz w:val="22"/>
          <w:szCs w:val="22"/>
        </w:rPr>
        <w:t xml:space="preserve"> •</w:t>
      </w:r>
      <w:r w:rsidR="0009045F" w:rsidRPr="0009045F">
        <w:rPr>
          <w:rFonts w:ascii="Georgia" w:hAnsi="Georgia"/>
          <w:i/>
          <w:sz w:val="22"/>
          <w:szCs w:val="22"/>
        </w:rPr>
        <w:t xml:space="preserve">  </w:t>
      </w:r>
      <w:r w:rsidRPr="0009045F">
        <w:rPr>
          <w:rFonts w:ascii="Georgia" w:hAnsi="Georgia"/>
          <w:i/>
          <w:sz w:val="22"/>
          <w:szCs w:val="22"/>
        </w:rPr>
        <w:t>Third, there must be a proportionality between the effects of the measures which are responsible for limiting the Charter right or freedom, and the objective which has been identified as of “sufficient importance”.</w:t>
      </w:r>
    </w:p>
    <w:p w:rsidR="00CB593A" w:rsidRPr="00CB593A" w:rsidRDefault="00CB593A" w:rsidP="00CB593A">
      <w:pPr>
        <w:spacing w:before="168" w:after="120"/>
        <w:rPr>
          <w:iCs/>
        </w:rPr>
      </w:pPr>
    </w:p>
    <w:p w:rsidR="00F34223" w:rsidRPr="00CB593A" w:rsidRDefault="00F34223"/>
    <w:sectPr w:rsidR="00F34223" w:rsidRPr="00CB593A" w:rsidSect="00F3422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B593A"/>
    <w:rsid w:val="0009045F"/>
    <w:rsid w:val="000F33B1"/>
    <w:rsid w:val="002E63FF"/>
    <w:rsid w:val="004161C2"/>
    <w:rsid w:val="00842A52"/>
    <w:rsid w:val="00CB593A"/>
    <w:rsid w:val="00F3422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93A"/>
    <w:pPr>
      <w:spacing w:after="0" w:line="240"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B593A"/>
    <w:rPr>
      <w:rFonts w:ascii="Consolas" w:hAnsi="Consolas" w:cs="Consolas"/>
      <w:sz w:val="21"/>
      <w:szCs w:val="21"/>
      <w:lang w:eastAsia="en-US"/>
    </w:rPr>
  </w:style>
  <w:style w:type="character" w:customStyle="1" w:styleId="PlainTextChar">
    <w:name w:val="Plain Text Char"/>
    <w:basedOn w:val="DefaultParagraphFont"/>
    <w:link w:val="PlainText"/>
    <w:uiPriority w:val="99"/>
    <w:semiHidden/>
    <w:rsid w:val="00CB593A"/>
    <w:rPr>
      <w:rFonts w:ascii="Consolas" w:hAnsi="Consolas" w:cs="Consolas"/>
      <w:sz w:val="21"/>
      <w:szCs w:val="21"/>
    </w:rPr>
  </w:style>
  <w:style w:type="character" w:styleId="Hyperlink">
    <w:name w:val="Hyperlink"/>
    <w:basedOn w:val="DefaultParagraphFont"/>
    <w:uiPriority w:val="99"/>
    <w:unhideWhenUsed/>
    <w:rsid w:val="000904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86125510">
      <w:bodyDiv w:val="1"/>
      <w:marLeft w:val="0"/>
      <w:marRight w:val="0"/>
      <w:marTop w:val="0"/>
      <w:marBottom w:val="0"/>
      <w:divBdr>
        <w:top w:val="none" w:sz="0" w:space="0" w:color="auto"/>
        <w:left w:val="none" w:sz="0" w:space="0" w:color="auto"/>
        <w:bottom w:val="none" w:sz="0" w:space="0" w:color="auto"/>
        <w:right w:val="none" w:sz="0" w:space="0" w:color="auto"/>
      </w:divBdr>
    </w:div>
    <w:div w:id="195023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R._v._Oak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2</cp:revision>
  <dcterms:created xsi:type="dcterms:W3CDTF">2014-07-14T19:54:00Z</dcterms:created>
  <dcterms:modified xsi:type="dcterms:W3CDTF">2014-07-14T19:54:00Z</dcterms:modified>
</cp:coreProperties>
</file>